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EB17" w14:textId="77777777" w:rsidR="0096542B" w:rsidRPr="001D425C" w:rsidRDefault="0096542B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1D425C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Pr="001D425C"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  <w:r w:rsidRPr="001D425C"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14:paraId="4274B8FB" w14:textId="77777777" w:rsidR="0096542B" w:rsidRPr="001D425C" w:rsidRDefault="0096542B">
      <w:pPr>
        <w:spacing w:line="440" w:lineRule="exact"/>
        <w:rPr>
          <w:rFonts w:ascii="仿宋" w:eastAsia="仿宋" w:hAnsi="仿宋" w:cs="黑体"/>
          <w:b/>
          <w:color w:val="000000" w:themeColor="text1"/>
          <w:sz w:val="44"/>
          <w:szCs w:val="44"/>
        </w:rPr>
      </w:pPr>
    </w:p>
    <w:p w14:paraId="12E9570B" w14:textId="77777777" w:rsidR="0096542B" w:rsidRPr="001D425C" w:rsidRDefault="0096542B" w:rsidP="007B75A0">
      <w:pPr>
        <w:spacing w:line="560" w:lineRule="exact"/>
        <w:jc w:val="center"/>
        <w:rPr>
          <w:rFonts w:ascii="方正小标宋简体" w:eastAsia="方正小标宋简体" w:hAnsi="仿宋" w:cs="黑体"/>
          <w:bCs/>
          <w:color w:val="000000" w:themeColor="text1"/>
          <w:sz w:val="44"/>
          <w:szCs w:val="44"/>
        </w:rPr>
      </w:pPr>
      <w:r w:rsidRPr="001D425C">
        <w:rPr>
          <w:rFonts w:ascii="方正小标宋简体" w:eastAsia="方正小标宋简体" w:hAnsi="仿宋" w:cs="黑体" w:hint="eastAsia"/>
          <w:bCs/>
          <w:color w:val="000000" w:themeColor="text1"/>
          <w:sz w:val="44"/>
          <w:szCs w:val="44"/>
        </w:rPr>
        <w:t>全市优秀律师事务所、优秀律师</w:t>
      </w:r>
    </w:p>
    <w:p w14:paraId="1CBCFD04" w14:textId="77777777" w:rsidR="0096542B" w:rsidRPr="001D425C" w:rsidRDefault="0096542B" w:rsidP="007B75A0">
      <w:pPr>
        <w:spacing w:line="560" w:lineRule="exact"/>
        <w:jc w:val="center"/>
        <w:rPr>
          <w:rFonts w:ascii="方正小标宋简体" w:eastAsia="方正小标宋简体" w:hAnsi="仿宋" w:cs="黑体"/>
          <w:bCs/>
          <w:color w:val="000000" w:themeColor="text1"/>
          <w:sz w:val="44"/>
          <w:szCs w:val="44"/>
        </w:rPr>
      </w:pPr>
      <w:r w:rsidRPr="001D425C">
        <w:rPr>
          <w:rFonts w:ascii="方正小标宋简体" w:eastAsia="方正小标宋简体" w:hAnsi="仿宋" w:cs="黑体" w:hint="eastAsia"/>
          <w:bCs/>
          <w:color w:val="000000" w:themeColor="text1"/>
          <w:sz w:val="44"/>
          <w:szCs w:val="44"/>
        </w:rPr>
        <w:t>推荐候选名额分配表</w:t>
      </w:r>
    </w:p>
    <w:p w14:paraId="194348E3" w14:textId="77777777" w:rsidR="0096542B" w:rsidRPr="001D425C" w:rsidRDefault="0096542B">
      <w:pPr>
        <w:spacing w:line="440" w:lineRule="exact"/>
        <w:jc w:val="center"/>
        <w:rPr>
          <w:rFonts w:ascii="方正小标宋简体" w:eastAsia="方正小标宋简体" w:hAnsi="仿宋" w:cs="黑体"/>
          <w:bCs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margin" w:tblpXSpec="center" w:tblpY="2"/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531"/>
        <w:gridCol w:w="2222"/>
        <w:gridCol w:w="1470"/>
        <w:gridCol w:w="1575"/>
        <w:gridCol w:w="1470"/>
      </w:tblGrid>
      <w:tr w:rsidR="001D425C" w:rsidRPr="001D425C" w14:paraId="3F03C9AC" w14:textId="77777777" w:rsidTr="009468F6">
        <w:trPr>
          <w:trHeight w:val="564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FFC6A" w14:textId="77777777" w:rsidR="0096542B" w:rsidRPr="001D425C" w:rsidRDefault="0096542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34115" w14:textId="77777777" w:rsidR="0096542B" w:rsidRPr="001D425C" w:rsidRDefault="0096542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地</w:t>
            </w:r>
            <w:r w:rsidRPr="001D425C"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47C8D" w14:textId="77777777" w:rsidR="0096542B" w:rsidRPr="001D425C" w:rsidRDefault="009654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全市优秀律师事务所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05B" w14:textId="77777777" w:rsidR="0096542B" w:rsidRPr="001D425C" w:rsidRDefault="009654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全市优秀律师</w:t>
            </w:r>
          </w:p>
        </w:tc>
      </w:tr>
      <w:tr w:rsidR="001D425C" w:rsidRPr="001D425C" w14:paraId="081BB8C0" w14:textId="77777777" w:rsidTr="009468F6">
        <w:trPr>
          <w:trHeight w:val="579"/>
          <w:jc w:val="center"/>
        </w:trPr>
        <w:tc>
          <w:tcPr>
            <w:tcW w:w="6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9392" w14:textId="77777777" w:rsidR="0096542B" w:rsidRPr="001D425C" w:rsidRDefault="0096542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95F179" w14:textId="77777777" w:rsidR="0096542B" w:rsidRPr="001D425C" w:rsidRDefault="0096542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D99F5" w14:textId="77777777" w:rsidR="0096542B" w:rsidRPr="001D425C" w:rsidRDefault="0096542B" w:rsidP="009468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社会律师所数量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0E2B" w14:textId="77777777" w:rsidR="0096542B" w:rsidRPr="001D425C" w:rsidRDefault="0096542B" w:rsidP="009468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名额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44A01" w14:textId="77777777" w:rsidR="0096542B" w:rsidRPr="001D425C" w:rsidRDefault="0096542B" w:rsidP="009468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-20"/>
                <w:kern w:val="0"/>
                <w:sz w:val="28"/>
                <w:szCs w:val="28"/>
              </w:rPr>
              <w:t>律师人数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80606" w14:textId="77777777" w:rsidR="0096542B" w:rsidRPr="001D425C" w:rsidRDefault="0096542B" w:rsidP="009468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名额</w:t>
            </w:r>
          </w:p>
        </w:tc>
      </w:tr>
      <w:tr w:rsidR="001D425C" w:rsidRPr="001D425C" w14:paraId="79A4FA7D" w14:textId="77777777" w:rsidTr="009468F6">
        <w:trPr>
          <w:trHeight w:val="772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B4371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BA7078A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市直</w:t>
            </w:r>
          </w:p>
        </w:tc>
        <w:tc>
          <w:tcPr>
            <w:tcW w:w="2222" w:type="dxa"/>
            <w:vAlign w:val="center"/>
          </w:tcPr>
          <w:p w14:paraId="11D90989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7C6C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2927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437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8E9" w14:textId="77777777" w:rsidR="0096542B" w:rsidRPr="001D425C" w:rsidRDefault="0096542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1D425C" w:rsidRPr="001D425C" w14:paraId="14A3106E" w14:textId="77777777" w:rsidTr="009468F6">
        <w:trPr>
          <w:trHeight w:val="820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7363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7C997F0B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禅城</w:t>
            </w:r>
          </w:p>
        </w:tc>
        <w:tc>
          <w:tcPr>
            <w:tcW w:w="2222" w:type="dxa"/>
            <w:vAlign w:val="center"/>
          </w:tcPr>
          <w:p w14:paraId="27ABC049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6A98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F3EE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935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979" w14:textId="77777777" w:rsidR="0096542B" w:rsidRPr="001D425C" w:rsidRDefault="009654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D425C" w:rsidRPr="001D425C" w14:paraId="7E1D636A" w14:textId="77777777" w:rsidTr="009468F6">
        <w:trPr>
          <w:trHeight w:val="831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0BA7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25DDF48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南海</w:t>
            </w:r>
          </w:p>
        </w:tc>
        <w:tc>
          <w:tcPr>
            <w:tcW w:w="2222" w:type="dxa"/>
            <w:vAlign w:val="center"/>
          </w:tcPr>
          <w:p w14:paraId="764BB049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C645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38AF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868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F76" w14:textId="77777777" w:rsidR="0096542B" w:rsidRPr="001D425C" w:rsidRDefault="009654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9</w:t>
            </w:r>
          </w:p>
        </w:tc>
      </w:tr>
      <w:tr w:rsidR="001D425C" w:rsidRPr="001D425C" w14:paraId="3931F28F" w14:textId="77777777" w:rsidTr="009468F6">
        <w:trPr>
          <w:trHeight w:val="841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DBF5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2B228FC" w14:textId="77777777" w:rsidR="0096542B" w:rsidRPr="001D425C" w:rsidRDefault="0096542B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顺德</w:t>
            </w:r>
          </w:p>
        </w:tc>
        <w:tc>
          <w:tcPr>
            <w:tcW w:w="2222" w:type="dxa"/>
            <w:vAlign w:val="center"/>
          </w:tcPr>
          <w:p w14:paraId="17DB235E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7C21" w14:textId="4008BFC1" w:rsidR="0096542B" w:rsidRPr="001D425C" w:rsidRDefault="000917A8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D38F" w14:textId="77777777" w:rsidR="0096542B" w:rsidRPr="001D425C" w:rsidRDefault="0096542B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792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910" w14:textId="77777777" w:rsidR="0096542B" w:rsidRPr="001D425C" w:rsidRDefault="009654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9</w:t>
            </w:r>
          </w:p>
        </w:tc>
      </w:tr>
      <w:tr w:rsidR="001D425C" w:rsidRPr="001D425C" w14:paraId="290F1018" w14:textId="77777777" w:rsidTr="009468F6">
        <w:trPr>
          <w:trHeight w:val="841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3372F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63D8DABE" w14:textId="77777777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高明</w:t>
            </w:r>
          </w:p>
        </w:tc>
        <w:tc>
          <w:tcPr>
            <w:tcW w:w="2222" w:type="dxa"/>
            <w:vAlign w:val="center"/>
          </w:tcPr>
          <w:p w14:paraId="114C8E9B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325" w14:textId="77777777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CD2E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646" w14:textId="77777777" w:rsidR="0096542B" w:rsidRPr="001D425C" w:rsidRDefault="0096542B" w:rsidP="009468F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</w:tr>
      <w:tr w:rsidR="001D425C" w:rsidRPr="001D425C" w14:paraId="785B29B0" w14:textId="77777777" w:rsidTr="009468F6">
        <w:trPr>
          <w:trHeight w:val="823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3B84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B9D05C7" w14:textId="77777777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三水</w:t>
            </w:r>
          </w:p>
        </w:tc>
        <w:tc>
          <w:tcPr>
            <w:tcW w:w="2222" w:type="dxa"/>
            <w:vAlign w:val="center"/>
          </w:tcPr>
          <w:p w14:paraId="41F3806E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CD56" w14:textId="77777777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19C2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630" w14:textId="77777777" w:rsidR="0096542B" w:rsidRPr="001D425C" w:rsidRDefault="0096542B" w:rsidP="009468F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</w:tr>
      <w:tr w:rsidR="001D425C" w:rsidRPr="001D425C" w14:paraId="76A8CF1C" w14:textId="77777777" w:rsidTr="009468F6">
        <w:trPr>
          <w:trHeight w:val="837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455D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480E783" w14:textId="77777777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法援、公职、公司</w:t>
            </w:r>
          </w:p>
        </w:tc>
        <w:tc>
          <w:tcPr>
            <w:tcW w:w="2222" w:type="dxa"/>
            <w:vAlign w:val="center"/>
          </w:tcPr>
          <w:p w14:paraId="503E678D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79B2" w14:textId="58258FEC" w:rsidR="0096542B" w:rsidRPr="001D425C" w:rsidRDefault="0096542B" w:rsidP="009468F6">
            <w:pPr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6399" w14:textId="77777777" w:rsidR="0096542B" w:rsidRPr="001D425C" w:rsidRDefault="0096542B" w:rsidP="009468F6">
            <w:pPr>
              <w:widowControl/>
              <w:spacing w:line="49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547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DECA" w14:textId="77777777" w:rsidR="0096542B" w:rsidRPr="001D425C" w:rsidRDefault="0096542B" w:rsidP="009468F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</w:tr>
      <w:tr w:rsidR="001D425C" w:rsidRPr="001D425C" w14:paraId="0AE3C97B" w14:textId="77777777" w:rsidTr="00FB516C">
        <w:trPr>
          <w:trHeight w:hRule="exact" w:val="864"/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E5C62" w14:textId="77777777" w:rsidR="0096542B" w:rsidRPr="001D425C" w:rsidRDefault="0096542B" w:rsidP="009468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</w:t>
            </w:r>
            <w:r w:rsidRPr="001D425C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1D425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计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AF524" w14:textId="77777777" w:rsidR="0096542B" w:rsidRPr="001D425C" w:rsidRDefault="0096542B" w:rsidP="009468F6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334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423D" w14:textId="43091620" w:rsidR="0096542B" w:rsidRPr="001D425C" w:rsidRDefault="000917A8" w:rsidP="009468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0808" w14:textId="77777777" w:rsidR="0096542B" w:rsidRPr="001D425C" w:rsidRDefault="0096542B" w:rsidP="009468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3711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0E00" w14:textId="77777777" w:rsidR="0096542B" w:rsidRPr="001D425C" w:rsidRDefault="0096542B" w:rsidP="009468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1D425C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</w:tr>
    </w:tbl>
    <w:p w14:paraId="4272CFAA" w14:textId="09DC155C" w:rsidR="0096542B" w:rsidRPr="0071215B" w:rsidRDefault="0096542B" w:rsidP="0071215B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sectPr w:rsidR="0096542B" w:rsidRPr="0071215B">
          <w:footerReference w:type="even" r:id="rId6"/>
          <w:footerReference w:type="default" r:id="rId7"/>
          <w:pgSz w:w="11906" w:h="16838"/>
          <w:pgMar w:top="2098" w:right="1474" w:bottom="1985" w:left="1588" w:header="851" w:footer="1587" w:gutter="0"/>
          <w:pgNumType w:fmt="numberInDash"/>
          <w:cols w:space="720"/>
          <w:docGrid w:type="lines" w:linePitch="312"/>
        </w:sectPr>
      </w:pPr>
      <w:r w:rsidRPr="001D425C"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  <w:t xml:space="preserve"> </w:t>
      </w:r>
      <w:r w:rsidRPr="001D425C"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注：</w:t>
      </w:r>
      <w:r w:rsidRPr="001D425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本表数据统计时间截止到</w:t>
      </w:r>
      <w:smartTag w:uri="urn:schemas-microsoft-com:office:smarttags" w:element="chsdate">
        <w:smartTagPr>
          <w:attr w:name="Year" w:val="2020"/>
          <w:attr w:name="Month" w:val="12"/>
          <w:attr w:name="Day" w:val="1"/>
          <w:attr w:name="IsLunarDate" w:val="False"/>
          <w:attr w:name="IsROCDate" w:val="False"/>
        </w:smartTagPr>
        <w:r w:rsidRPr="001D425C">
          <w:rPr>
            <w:rFonts w:ascii="仿宋_GB2312" w:eastAsia="仿宋_GB2312" w:hAnsi="仿宋_GB2312" w:cs="仿宋_GB2312"/>
            <w:color w:val="000000" w:themeColor="text1"/>
            <w:sz w:val="28"/>
            <w:szCs w:val="28"/>
          </w:rPr>
          <w:t>2020</w:t>
        </w:r>
        <w:r w:rsidRPr="001D425C"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年</w:t>
        </w:r>
        <w:r w:rsidRPr="001D425C">
          <w:rPr>
            <w:rFonts w:ascii="仿宋_GB2312" w:eastAsia="仿宋_GB2312" w:hAnsi="仿宋_GB2312" w:cs="仿宋_GB2312"/>
            <w:color w:val="000000" w:themeColor="text1"/>
            <w:sz w:val="28"/>
            <w:szCs w:val="28"/>
          </w:rPr>
          <w:t>10</w:t>
        </w:r>
        <w:r w:rsidRPr="001D425C"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月</w:t>
        </w:r>
        <w:r w:rsidRPr="001D425C">
          <w:rPr>
            <w:rFonts w:ascii="仿宋_GB2312" w:eastAsia="仿宋_GB2312" w:hAnsi="仿宋_GB2312" w:cs="仿宋_GB2312"/>
            <w:color w:val="000000" w:themeColor="text1"/>
            <w:sz w:val="28"/>
            <w:szCs w:val="28"/>
          </w:rPr>
          <w:t>31</w:t>
        </w:r>
        <w:r w:rsidRPr="001D425C"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日</w:t>
        </w:r>
      </w:smartTag>
      <w:r w:rsidRPr="001D425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CAE0EFD" w14:textId="145CC940" w:rsidR="0096542B" w:rsidRPr="0071215B" w:rsidRDefault="0096542B" w:rsidP="0071215B">
      <w:pPr>
        <w:rPr>
          <w:rFonts w:eastAsia="楷体_GB2312" w:hint="eastAsia"/>
          <w:color w:val="000000" w:themeColor="text1"/>
          <w:sz w:val="30"/>
          <w:szCs w:val="30"/>
        </w:rPr>
      </w:pPr>
    </w:p>
    <w:sectPr w:rsidR="0096542B" w:rsidRPr="0071215B" w:rsidSect="00F92E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BFC4" w14:textId="77777777" w:rsidR="00396BF8" w:rsidRDefault="00396BF8" w:rsidP="00F92E95">
      <w:r>
        <w:separator/>
      </w:r>
    </w:p>
  </w:endnote>
  <w:endnote w:type="continuationSeparator" w:id="0">
    <w:p w14:paraId="239F0091" w14:textId="77777777" w:rsidR="00396BF8" w:rsidRDefault="00396BF8" w:rsidP="00F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5C91" w14:textId="77777777" w:rsidR="0096542B" w:rsidRDefault="0096542B" w:rsidP="00303C75">
    <w:pPr>
      <w:pStyle w:val="a5"/>
      <w:ind w:firstLineChars="200" w:firstLine="56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9AA3C" w14:textId="7812BC4E" w:rsidR="0096542B" w:rsidRDefault="00B012BE">
    <w:pPr>
      <w:pStyle w:val="a5"/>
      <w:ind w:right="360"/>
      <w:jc w:val="right"/>
      <w:rPr>
        <w:rFonts w:ascii="宋体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035F4" wp14:editId="459173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4445" b="0"/>
              <wp:wrapNone/>
              <wp:docPr id="1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B346" w14:textId="77777777" w:rsidR="0096542B" w:rsidRDefault="000C777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542B" w:rsidRPr="000D221E">
                            <w:rPr>
                              <w:noProof/>
                              <w:sz w:val="18"/>
                            </w:rPr>
                            <w:t>- 10 -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035F4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" filled="f" stroked="f">
              <v:textbox style="mso-fit-shape-to-text:t" inset="0,0,0,0">
                <w:txbxContent>
                  <w:p w14:paraId="3322B346" w14:textId="77777777" w:rsidR="0096542B" w:rsidRDefault="000C7776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542B" w:rsidRPr="000D221E">
                      <w:rPr>
                        <w:noProof/>
                        <w:sz w:val="18"/>
                      </w:rPr>
                      <w:t>- 10 -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4A64E" w14:textId="77777777" w:rsidR="0096542B" w:rsidRDefault="000C77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542B" w:rsidRPr="000D221E">
      <w:rPr>
        <w:noProof/>
        <w:lang w:val="zh-CN"/>
      </w:rPr>
      <w:t>15</w:t>
    </w:r>
    <w:r>
      <w:rPr>
        <w:noProof/>
        <w:lang w:val="zh-CN"/>
      </w:rPr>
      <w:fldChar w:fldCharType="end"/>
    </w:r>
  </w:p>
  <w:p w14:paraId="7EECF35F" w14:textId="77777777" w:rsidR="0096542B" w:rsidRDefault="00965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7B39" w14:textId="77777777" w:rsidR="00396BF8" w:rsidRDefault="00396BF8" w:rsidP="00F92E95">
      <w:r>
        <w:separator/>
      </w:r>
    </w:p>
  </w:footnote>
  <w:footnote w:type="continuationSeparator" w:id="0">
    <w:p w14:paraId="099031FC" w14:textId="77777777" w:rsidR="00396BF8" w:rsidRDefault="00396BF8" w:rsidP="00F9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F"/>
    <w:rsid w:val="00060721"/>
    <w:rsid w:val="00075D1B"/>
    <w:rsid w:val="00077D63"/>
    <w:rsid w:val="00082E1B"/>
    <w:rsid w:val="000917A8"/>
    <w:rsid w:val="000B1E6B"/>
    <w:rsid w:val="000B5CEC"/>
    <w:rsid w:val="000B7BF4"/>
    <w:rsid w:val="000C7776"/>
    <w:rsid w:val="000D221E"/>
    <w:rsid w:val="000D344C"/>
    <w:rsid w:val="000E499E"/>
    <w:rsid w:val="0010340A"/>
    <w:rsid w:val="00131777"/>
    <w:rsid w:val="00174F52"/>
    <w:rsid w:val="001764CD"/>
    <w:rsid w:val="00177E8F"/>
    <w:rsid w:val="001A26BA"/>
    <w:rsid w:val="001D425C"/>
    <w:rsid w:val="001F36BE"/>
    <w:rsid w:val="001F43C5"/>
    <w:rsid w:val="00223E1B"/>
    <w:rsid w:val="002D4D90"/>
    <w:rsid w:val="002E137E"/>
    <w:rsid w:val="00303C75"/>
    <w:rsid w:val="00364646"/>
    <w:rsid w:val="00375D0C"/>
    <w:rsid w:val="0038166F"/>
    <w:rsid w:val="00382DB0"/>
    <w:rsid w:val="00392DE4"/>
    <w:rsid w:val="00396BF8"/>
    <w:rsid w:val="003A7D7F"/>
    <w:rsid w:val="003B1AC8"/>
    <w:rsid w:val="003C18EC"/>
    <w:rsid w:val="00404059"/>
    <w:rsid w:val="004358BD"/>
    <w:rsid w:val="00437690"/>
    <w:rsid w:val="00475C7B"/>
    <w:rsid w:val="00481793"/>
    <w:rsid w:val="00492973"/>
    <w:rsid w:val="00493A6D"/>
    <w:rsid w:val="004A337F"/>
    <w:rsid w:val="00543C3F"/>
    <w:rsid w:val="005A4FB8"/>
    <w:rsid w:val="005A7810"/>
    <w:rsid w:val="005C073C"/>
    <w:rsid w:val="005F20E0"/>
    <w:rsid w:val="00625B97"/>
    <w:rsid w:val="00670DCE"/>
    <w:rsid w:val="006A27AB"/>
    <w:rsid w:val="006B16B6"/>
    <w:rsid w:val="006B70C2"/>
    <w:rsid w:val="006D088E"/>
    <w:rsid w:val="006D42EF"/>
    <w:rsid w:val="0071215B"/>
    <w:rsid w:val="0072058E"/>
    <w:rsid w:val="0072651F"/>
    <w:rsid w:val="0073502F"/>
    <w:rsid w:val="0074732B"/>
    <w:rsid w:val="0078152E"/>
    <w:rsid w:val="007821BD"/>
    <w:rsid w:val="007858D2"/>
    <w:rsid w:val="00791C81"/>
    <w:rsid w:val="00791FBA"/>
    <w:rsid w:val="007931FD"/>
    <w:rsid w:val="007B75A0"/>
    <w:rsid w:val="007C4A0A"/>
    <w:rsid w:val="007D0902"/>
    <w:rsid w:val="007F7EC8"/>
    <w:rsid w:val="008316B9"/>
    <w:rsid w:val="00841DB7"/>
    <w:rsid w:val="008713B6"/>
    <w:rsid w:val="008715BD"/>
    <w:rsid w:val="00885ABC"/>
    <w:rsid w:val="00893B4B"/>
    <w:rsid w:val="00896A5D"/>
    <w:rsid w:val="008E34B5"/>
    <w:rsid w:val="00917588"/>
    <w:rsid w:val="009468F6"/>
    <w:rsid w:val="00956DAD"/>
    <w:rsid w:val="0096542B"/>
    <w:rsid w:val="009947A8"/>
    <w:rsid w:val="009A2E93"/>
    <w:rsid w:val="009A520B"/>
    <w:rsid w:val="009B5E6F"/>
    <w:rsid w:val="009B5EA9"/>
    <w:rsid w:val="009D7AC4"/>
    <w:rsid w:val="00A16379"/>
    <w:rsid w:val="00A32B84"/>
    <w:rsid w:val="00A37A8C"/>
    <w:rsid w:val="00A41178"/>
    <w:rsid w:val="00A5003F"/>
    <w:rsid w:val="00A56ADD"/>
    <w:rsid w:val="00A91F30"/>
    <w:rsid w:val="00A92BF7"/>
    <w:rsid w:val="00AC0E28"/>
    <w:rsid w:val="00AC11EC"/>
    <w:rsid w:val="00AC5155"/>
    <w:rsid w:val="00AD1EC8"/>
    <w:rsid w:val="00B006ED"/>
    <w:rsid w:val="00B012BE"/>
    <w:rsid w:val="00B04A0F"/>
    <w:rsid w:val="00B067A1"/>
    <w:rsid w:val="00B11030"/>
    <w:rsid w:val="00B138C6"/>
    <w:rsid w:val="00B13D9A"/>
    <w:rsid w:val="00B638AF"/>
    <w:rsid w:val="00B8064A"/>
    <w:rsid w:val="00BA2CCD"/>
    <w:rsid w:val="00BA4E61"/>
    <w:rsid w:val="00C00BF0"/>
    <w:rsid w:val="00C132BD"/>
    <w:rsid w:val="00C250F3"/>
    <w:rsid w:val="00C730DB"/>
    <w:rsid w:val="00C74F8A"/>
    <w:rsid w:val="00C822A5"/>
    <w:rsid w:val="00CA3223"/>
    <w:rsid w:val="00CE7C9F"/>
    <w:rsid w:val="00D24D0C"/>
    <w:rsid w:val="00D31D9C"/>
    <w:rsid w:val="00D51194"/>
    <w:rsid w:val="00D60398"/>
    <w:rsid w:val="00D7754C"/>
    <w:rsid w:val="00D8215F"/>
    <w:rsid w:val="00DA6A64"/>
    <w:rsid w:val="00DA75E4"/>
    <w:rsid w:val="00DC159A"/>
    <w:rsid w:val="00DF2CF4"/>
    <w:rsid w:val="00DF4B95"/>
    <w:rsid w:val="00E015E9"/>
    <w:rsid w:val="00E562D7"/>
    <w:rsid w:val="00E63775"/>
    <w:rsid w:val="00E71BF3"/>
    <w:rsid w:val="00E750DC"/>
    <w:rsid w:val="00EA007E"/>
    <w:rsid w:val="00EA1B80"/>
    <w:rsid w:val="00ED4483"/>
    <w:rsid w:val="00ED6D71"/>
    <w:rsid w:val="00F0078C"/>
    <w:rsid w:val="00F01E22"/>
    <w:rsid w:val="00F10AD0"/>
    <w:rsid w:val="00F23346"/>
    <w:rsid w:val="00F2358E"/>
    <w:rsid w:val="00F31E6B"/>
    <w:rsid w:val="00F66130"/>
    <w:rsid w:val="00F67191"/>
    <w:rsid w:val="00F70B72"/>
    <w:rsid w:val="00F72A7A"/>
    <w:rsid w:val="00F738E0"/>
    <w:rsid w:val="00F92E95"/>
    <w:rsid w:val="00FB516C"/>
    <w:rsid w:val="00FD67E6"/>
    <w:rsid w:val="00FE6FF1"/>
    <w:rsid w:val="00FF0DD9"/>
    <w:rsid w:val="09022EA4"/>
    <w:rsid w:val="1BF1197C"/>
    <w:rsid w:val="22193326"/>
    <w:rsid w:val="2D271B88"/>
    <w:rsid w:val="2E8B453D"/>
    <w:rsid w:val="302E61CD"/>
    <w:rsid w:val="3811769D"/>
    <w:rsid w:val="3B805012"/>
    <w:rsid w:val="3C333780"/>
    <w:rsid w:val="51286576"/>
    <w:rsid w:val="5A445EE3"/>
    <w:rsid w:val="6FCF1B50"/>
    <w:rsid w:val="70EE7AF3"/>
    <w:rsid w:val="74F073B6"/>
    <w:rsid w:val="76F51088"/>
    <w:rsid w:val="770F4083"/>
    <w:rsid w:val="7E6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D8497E"/>
  <w15:docId w15:val="{2433C7FC-33D0-4992-B1E9-900E3AA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9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E95"/>
    <w:pPr>
      <w:ind w:leftChars="2500" w:left="100"/>
    </w:pPr>
    <w:rPr>
      <w:kern w:val="0"/>
      <w:sz w:val="24"/>
    </w:rPr>
  </w:style>
  <w:style w:type="character" w:customStyle="1" w:styleId="a4">
    <w:name w:val="日期 字符"/>
    <w:basedOn w:val="a0"/>
    <w:link w:val="a3"/>
    <w:uiPriority w:val="99"/>
    <w:semiHidden/>
    <w:locked/>
    <w:rsid w:val="00F92E95"/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92E95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92E95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F9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F92E95"/>
    <w:rPr>
      <w:rFonts w:cs="Times New Roman"/>
      <w:sz w:val="18"/>
    </w:rPr>
  </w:style>
  <w:style w:type="paragraph" w:styleId="a9">
    <w:name w:val="Normal (Web)"/>
    <w:basedOn w:val="a"/>
    <w:uiPriority w:val="99"/>
    <w:rsid w:val="00F92E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basedOn w:val="a0"/>
    <w:uiPriority w:val="99"/>
    <w:qFormat/>
    <w:rsid w:val="00F92E95"/>
    <w:rPr>
      <w:rFonts w:cs="Times New Roman"/>
      <w:b/>
    </w:rPr>
  </w:style>
  <w:style w:type="character" w:styleId="ab">
    <w:name w:val="page number"/>
    <w:basedOn w:val="a0"/>
    <w:uiPriority w:val="99"/>
    <w:rsid w:val="00F92E95"/>
    <w:rPr>
      <w:rFonts w:cs="Times New Roman"/>
    </w:rPr>
  </w:style>
  <w:style w:type="character" w:styleId="ac">
    <w:name w:val="Hyperlink"/>
    <w:basedOn w:val="a0"/>
    <w:uiPriority w:val="99"/>
    <w:rsid w:val="00F92E95"/>
    <w:rPr>
      <w:rFonts w:cs="Times New Roman"/>
      <w:color w:val="0563C1"/>
      <w:u w:val="single"/>
    </w:rPr>
  </w:style>
  <w:style w:type="table" w:styleId="ad">
    <w:name w:val="Table Grid"/>
    <w:basedOn w:val="a1"/>
    <w:uiPriority w:val="99"/>
    <w:rsid w:val="00F92E95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F92E95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font31">
    <w:name w:val="font31"/>
    <w:uiPriority w:val="99"/>
    <w:rsid w:val="00F92E95"/>
    <w:rPr>
      <w:rFonts w:ascii="Times New Roman" w:hAnsi="Times New Roman"/>
      <w:b/>
      <w:color w:val="000000"/>
      <w:sz w:val="21"/>
      <w:u w:val="none"/>
    </w:rPr>
  </w:style>
  <w:style w:type="character" w:customStyle="1" w:styleId="font21">
    <w:name w:val="font21"/>
    <w:uiPriority w:val="99"/>
    <w:rsid w:val="00F92E95"/>
    <w:rPr>
      <w:rFonts w:ascii="宋体" w:eastAsia="宋体" w:hAnsi="宋体"/>
      <w:b/>
      <w:color w:val="000000"/>
      <w:sz w:val="21"/>
      <w:u w:val="none"/>
    </w:rPr>
  </w:style>
  <w:style w:type="character" w:customStyle="1" w:styleId="font11">
    <w:name w:val="font11"/>
    <w:uiPriority w:val="99"/>
    <w:rsid w:val="00F92E95"/>
    <w:rPr>
      <w:rFonts w:ascii="宋体" w:eastAsia="宋体" w:hAnsi="宋体"/>
      <w:b/>
      <w:color w:val="000000"/>
      <w:sz w:val="21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56DA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56DA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佛律协〔2020〕14号</dc:title>
  <dc:subject/>
  <dc:creator>FSLX</dc:creator>
  <cp:keywords/>
  <dc:description/>
  <cp:lastModifiedBy>FSLX</cp:lastModifiedBy>
  <cp:revision>3</cp:revision>
  <cp:lastPrinted>2020-12-03T07:03:00Z</cp:lastPrinted>
  <dcterms:created xsi:type="dcterms:W3CDTF">2020-12-03T07:48:00Z</dcterms:created>
  <dcterms:modified xsi:type="dcterms:W3CDTF">2020-12-03T07:50:00Z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