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  <w:t>律师执业责任保险投保声明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40" w:leftChars="200" w:hanging="1920" w:hangingChars="600"/>
        <w:textAlignment w:val="auto"/>
        <w:rPr>
          <w:rFonts w:hint="eastAsia" w:ascii="方正小标宋简体" w:hAnsi="Times New Roman" w:eastAsia="方正小标宋简体"/>
          <w:bCs/>
          <w:kern w:val="3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本律师事务所声明：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同意授权广东省律师协会代表本所及本所全体律师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实习人员</w:t>
      </w:r>
      <w:r>
        <w:rPr>
          <w:rFonts w:hint="eastAsia" w:ascii="仿宋_GB2312" w:hAnsi="宋体" w:eastAsia="仿宋_GB2312"/>
          <w:sz w:val="32"/>
          <w:szCs w:val="32"/>
        </w:rPr>
        <w:t>全权签署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《广东省律师协会律师执业责任保险协议》《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广东省律师协会保险服务协议》《广东省律师协会保险服务协议补充协议》；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已充分理解投保险种对应的保险条款（包括责任免除部分和特别约定部分），同意以此确认作为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参加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广东</w:t>
      </w:r>
      <w:r>
        <w:rPr>
          <w:rFonts w:hint="eastAsia" w:ascii="仿宋_GB2312" w:hAnsi="宋体" w:eastAsia="仿宋_GB2312"/>
          <w:sz w:val="32"/>
          <w:szCs w:val="32"/>
        </w:rPr>
        <w:t>省律师协会保险统保的依据。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40" w:leftChars="200" w:hanging="1920" w:hangingChars="600"/>
        <w:textAlignment w:val="auto"/>
        <w:rPr>
          <w:rFonts w:hint="eastAsia" w:ascii="方正小标宋简体" w:hAnsi="Times New Roman" w:eastAsia="方正小标宋简体"/>
          <w:bCs/>
          <w:kern w:val="3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</w:rPr>
        <w:t>律师事务所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jc w:val="both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(盖章)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2"/>
        <w:jc w:val="center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律师事务所执业证号：</w:t>
      </w:r>
      <w:r>
        <w:rPr>
          <w:rFonts w:hint="eastAsia" w:ascii="仿宋_GB2312" w:eastAsia="仿宋_GB2312"/>
          <w:sz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                  </w:t>
      </w:r>
      <w:r>
        <w:rPr>
          <w:rFonts w:hint="eastAsia" w:ascii="仿宋_GB2312" w:eastAsia="仿宋_GB2312"/>
          <w:sz w:val="32"/>
        </w:rPr>
        <w:t>年   月    日</w:t>
      </w:r>
      <w:r>
        <w:rPr>
          <w:rFonts w:hint="eastAsia" w:ascii="方正小标宋简体" w:hAnsi="Times New Roman" w:eastAsia="方正小标宋简体"/>
          <w:bCs/>
          <w:kern w:val="36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E12D8B"/>
    <w:rsid w:val="232B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2020-04-14T06:47:00Z</dcterms:created>
  <dc:creator>LMY</dc:creator>
  <cp:lastModifiedBy>肥蚊</cp:lastModifiedBy>
  <dcterms:modified xsi:type="dcterms:W3CDTF">2020-04-17T06:06:06Z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