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64" w:rsidRDefault="008B3064" w:rsidP="008B3064">
      <w:pPr>
        <w:jc w:val="left"/>
        <w:rPr>
          <w:rFonts w:ascii="仿宋_GB2312" w:eastAsia="仿宋_GB2312"/>
          <w:sz w:val="32"/>
          <w:szCs w:val="32"/>
        </w:rPr>
      </w:pPr>
      <w:r w:rsidRPr="006D38FC">
        <w:rPr>
          <w:rFonts w:ascii="仿宋_GB2312" w:eastAsia="仿宋_GB2312" w:hint="eastAsia"/>
          <w:sz w:val="32"/>
          <w:szCs w:val="32"/>
        </w:rPr>
        <w:t>附:</w:t>
      </w:r>
    </w:p>
    <w:p w:rsidR="008B3064" w:rsidRDefault="008B3064" w:rsidP="008B306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律师办理“涉黑涉恶”案件报告备案表</w:t>
      </w:r>
    </w:p>
    <w:p w:rsidR="008B3064" w:rsidRDefault="008B3064" w:rsidP="008B306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（表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，用于接受委托后报备）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709"/>
        <w:gridCol w:w="2126"/>
        <w:gridCol w:w="1418"/>
        <w:gridCol w:w="708"/>
        <w:gridCol w:w="2327"/>
      </w:tblGrid>
      <w:tr w:rsidR="008B3064" w:rsidTr="004A1EEB">
        <w:trPr>
          <w:trHeight w:val="613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填表日期</w:t>
            </w:r>
          </w:p>
        </w:tc>
        <w:tc>
          <w:tcPr>
            <w:tcW w:w="28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418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律师所</w:t>
            </w:r>
          </w:p>
        </w:tc>
        <w:tc>
          <w:tcPr>
            <w:tcW w:w="30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        律师事务所</w:t>
            </w:r>
          </w:p>
        </w:tc>
      </w:tr>
      <w:tr w:rsidR="008B3064" w:rsidTr="004A1EEB">
        <w:trPr>
          <w:trHeight w:val="605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犯罪嫌疑人或被告人身份情况</w:t>
            </w:r>
          </w:p>
        </w:tc>
        <w:tc>
          <w:tcPr>
            <w:tcW w:w="7288" w:type="dxa"/>
            <w:gridSpan w:val="5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（姓名、性别、民族、出生年月日、住址）</w:t>
            </w:r>
          </w:p>
        </w:tc>
      </w:tr>
      <w:tr w:rsidR="008B3064" w:rsidTr="004A1EEB">
        <w:trPr>
          <w:trHeight w:val="605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案由</w:t>
            </w:r>
          </w:p>
        </w:tc>
        <w:tc>
          <w:tcPr>
            <w:tcW w:w="28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案件性质</w:t>
            </w:r>
          </w:p>
        </w:tc>
        <w:tc>
          <w:tcPr>
            <w:tcW w:w="30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涉黑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涉恶</w:t>
            </w:r>
            <w:proofErr w:type="gramEnd"/>
          </w:p>
        </w:tc>
      </w:tr>
      <w:tr w:rsidR="008B3064" w:rsidTr="004A1EEB">
        <w:trPr>
          <w:trHeight w:val="609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办案机关</w:t>
            </w:r>
          </w:p>
        </w:tc>
        <w:tc>
          <w:tcPr>
            <w:tcW w:w="28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案号</w:t>
            </w:r>
          </w:p>
        </w:tc>
        <w:tc>
          <w:tcPr>
            <w:tcW w:w="30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3064" w:rsidTr="004A1EEB">
        <w:trPr>
          <w:trHeight w:val="603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案件阶段</w:t>
            </w:r>
          </w:p>
        </w:tc>
        <w:tc>
          <w:tcPr>
            <w:tcW w:w="28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律师代理</w:t>
            </w:r>
          </w:p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30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3064" w:rsidTr="004A1EEB">
        <w:trPr>
          <w:trHeight w:val="603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接案日期</w:t>
            </w:r>
          </w:p>
        </w:tc>
        <w:tc>
          <w:tcPr>
            <w:tcW w:w="28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当事人家属姓名和电话</w:t>
            </w:r>
          </w:p>
        </w:tc>
        <w:tc>
          <w:tcPr>
            <w:tcW w:w="3035" w:type="dxa"/>
            <w:gridSpan w:val="2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3064" w:rsidTr="004A1EEB">
        <w:trPr>
          <w:trHeight w:val="617"/>
          <w:jc w:val="center"/>
        </w:trPr>
        <w:tc>
          <w:tcPr>
            <w:tcW w:w="1534" w:type="dxa"/>
            <w:vMerge w:val="restart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承办律师1</w:t>
            </w:r>
          </w:p>
        </w:tc>
        <w:tc>
          <w:tcPr>
            <w:tcW w:w="709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承办律师2</w:t>
            </w:r>
          </w:p>
        </w:tc>
        <w:tc>
          <w:tcPr>
            <w:tcW w:w="708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27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3064" w:rsidTr="004A1EEB">
        <w:trPr>
          <w:trHeight w:val="611"/>
          <w:jc w:val="center"/>
        </w:trPr>
        <w:tc>
          <w:tcPr>
            <w:tcW w:w="1534" w:type="dxa"/>
            <w:vMerge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26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27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3064" w:rsidTr="004A1EEB">
        <w:trPr>
          <w:trHeight w:val="2614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案件基本</w:t>
            </w:r>
          </w:p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（可另外加页附上）</w:t>
            </w:r>
          </w:p>
        </w:tc>
        <w:tc>
          <w:tcPr>
            <w:tcW w:w="7288" w:type="dxa"/>
            <w:gridSpan w:val="5"/>
          </w:tcPr>
          <w:p w:rsidR="008B3064" w:rsidRDefault="008B3064" w:rsidP="004A1EEB">
            <w:pPr>
              <w:rPr>
                <w:rFonts w:ascii="宋体" w:hAnsi="宋体"/>
                <w:sz w:val="24"/>
              </w:rPr>
            </w:pPr>
          </w:p>
        </w:tc>
      </w:tr>
      <w:tr w:rsidR="008B3064" w:rsidTr="004A1EEB">
        <w:trPr>
          <w:trHeight w:val="2156"/>
          <w:jc w:val="center"/>
        </w:trPr>
        <w:tc>
          <w:tcPr>
            <w:tcW w:w="1534" w:type="dxa"/>
            <w:vAlign w:val="center"/>
          </w:tcPr>
          <w:p w:rsidR="008B3064" w:rsidRDefault="008B3064" w:rsidP="004A1E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律师</w:t>
            </w:r>
            <w:proofErr w:type="gramStart"/>
            <w:r>
              <w:rPr>
                <w:rFonts w:ascii="宋体" w:hAnsi="宋体" w:hint="eastAsia"/>
                <w:sz w:val="24"/>
              </w:rPr>
              <w:t>所意见</w:t>
            </w:r>
            <w:proofErr w:type="gramEnd"/>
          </w:p>
        </w:tc>
        <w:tc>
          <w:tcPr>
            <w:tcW w:w="7288" w:type="dxa"/>
            <w:gridSpan w:val="5"/>
          </w:tcPr>
          <w:p w:rsidR="008B3064" w:rsidRDefault="008B3064" w:rsidP="004A1EEB">
            <w:pPr>
              <w:rPr>
                <w:rFonts w:ascii="宋体" w:hAnsi="宋体"/>
                <w:sz w:val="24"/>
              </w:rPr>
            </w:pPr>
          </w:p>
          <w:p w:rsidR="008B3064" w:rsidRDefault="008B3064" w:rsidP="004A1E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8B3064" w:rsidRDefault="008B3064" w:rsidP="004A1EEB">
            <w:pPr>
              <w:rPr>
                <w:rFonts w:ascii="宋体" w:hAnsi="宋体"/>
                <w:sz w:val="24"/>
              </w:rPr>
            </w:pPr>
          </w:p>
          <w:p w:rsidR="008B3064" w:rsidRDefault="008B3064" w:rsidP="004A1E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负责人签名： </w:t>
            </w:r>
          </w:p>
          <w:p w:rsidR="008B3064" w:rsidRDefault="008B3064" w:rsidP="004A1E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:rsidR="008B3064" w:rsidRDefault="008B3064" w:rsidP="004A1E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日期：               （加盖公章）</w:t>
            </w:r>
          </w:p>
        </w:tc>
      </w:tr>
    </w:tbl>
    <w:p w:rsidR="008B3064" w:rsidRDefault="008B3064" w:rsidP="008B3064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请律师所在签订委托代理合同五日内报备本表及有关办案材料（一般包括委托代理合同、委托书、办案机关法律文书、会见笔录、当事人或家属的身份证件等复印件），各一式两份，一份由市律师协会保管，另一份上报佛山市司法局备案。</w:t>
      </w:r>
    </w:p>
    <w:p w:rsidR="008B3064" w:rsidRDefault="008B3064" w:rsidP="008B306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律师办理“涉黑涉恶”案件报告备案表</w:t>
      </w:r>
    </w:p>
    <w:p w:rsidR="008B3064" w:rsidRDefault="008B3064" w:rsidP="008B306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>（表二，用于案件代理终结后的报备）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3339"/>
        <w:gridCol w:w="1559"/>
        <w:gridCol w:w="3172"/>
      </w:tblGrid>
      <w:tr w:rsidR="008B3064" w:rsidTr="004A1EEB">
        <w:trPr>
          <w:trHeight w:val="605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3339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律师所</w:t>
            </w:r>
          </w:p>
        </w:tc>
        <w:tc>
          <w:tcPr>
            <w:tcW w:w="31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  <w:r>
              <w:rPr>
                <w:rFonts w:ascii="宋体" w:hAnsi="宋体" w:hint="eastAsia"/>
                <w:sz w:val="24"/>
              </w:rPr>
              <w:t>广东        律师事务所</w:t>
            </w:r>
          </w:p>
        </w:tc>
      </w:tr>
      <w:tr w:rsidR="008B3064" w:rsidTr="004A1EEB">
        <w:trPr>
          <w:cantSplit/>
          <w:trHeight w:val="608"/>
          <w:jc w:val="center"/>
        </w:trPr>
        <w:tc>
          <w:tcPr>
            <w:tcW w:w="154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律所案号</w:t>
            </w:r>
            <w:proofErr w:type="gramEnd"/>
          </w:p>
        </w:tc>
        <w:tc>
          <w:tcPr>
            <w:tcW w:w="3339" w:type="dxa"/>
            <w:tcBorders>
              <w:lef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承办律师</w:t>
            </w:r>
          </w:p>
        </w:tc>
        <w:tc>
          <w:tcPr>
            <w:tcW w:w="3172" w:type="dxa"/>
            <w:tcBorders>
              <w:right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</w:p>
        </w:tc>
      </w:tr>
      <w:tr w:rsidR="008B3064" w:rsidTr="004A1EEB">
        <w:trPr>
          <w:cantSplit/>
          <w:trHeight w:val="616"/>
          <w:jc w:val="center"/>
        </w:trPr>
        <w:tc>
          <w:tcPr>
            <w:tcW w:w="154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办案机关</w:t>
            </w:r>
          </w:p>
        </w:tc>
        <w:tc>
          <w:tcPr>
            <w:tcW w:w="3339" w:type="dxa"/>
            <w:tcBorders>
              <w:lef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案件阶段</w:t>
            </w:r>
          </w:p>
        </w:tc>
        <w:tc>
          <w:tcPr>
            <w:tcW w:w="3172" w:type="dxa"/>
            <w:tcBorders>
              <w:right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</w:p>
        </w:tc>
      </w:tr>
      <w:tr w:rsidR="008B3064" w:rsidTr="004A1EEB">
        <w:trPr>
          <w:cantSplit/>
          <w:trHeight w:val="610"/>
          <w:jc w:val="center"/>
        </w:trPr>
        <w:tc>
          <w:tcPr>
            <w:tcW w:w="154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接案日期</w:t>
            </w:r>
          </w:p>
        </w:tc>
        <w:tc>
          <w:tcPr>
            <w:tcW w:w="3339" w:type="dxa"/>
            <w:tcBorders>
              <w:lef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  年    月   日</w:t>
            </w:r>
          </w:p>
        </w:tc>
        <w:tc>
          <w:tcPr>
            <w:tcW w:w="1559" w:type="dxa"/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办案机关</w:t>
            </w:r>
          </w:p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结案日期</w:t>
            </w:r>
          </w:p>
        </w:tc>
        <w:tc>
          <w:tcPr>
            <w:tcW w:w="3172" w:type="dxa"/>
            <w:tcBorders>
              <w:right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  年    月   日</w:t>
            </w:r>
          </w:p>
        </w:tc>
      </w:tr>
      <w:tr w:rsidR="008B3064" w:rsidTr="004A1EEB">
        <w:trPr>
          <w:trHeight w:val="619"/>
          <w:jc w:val="center"/>
        </w:trPr>
        <w:tc>
          <w:tcPr>
            <w:tcW w:w="154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代理形式</w:t>
            </w:r>
          </w:p>
        </w:tc>
        <w:tc>
          <w:tcPr>
            <w:tcW w:w="8070" w:type="dxa"/>
            <w:gridSpan w:val="3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</w:p>
        </w:tc>
      </w:tr>
      <w:tr w:rsidR="008B3064" w:rsidTr="004A1EEB">
        <w:trPr>
          <w:trHeight w:val="4194"/>
          <w:jc w:val="center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</w:p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案件结果</w:t>
            </w:r>
          </w:p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（可另外加页附上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</w:p>
        </w:tc>
      </w:tr>
      <w:tr w:rsidR="008B3064" w:rsidTr="004A1EEB">
        <w:trPr>
          <w:trHeight w:val="3090"/>
          <w:jc w:val="center"/>
        </w:trPr>
        <w:tc>
          <w:tcPr>
            <w:tcW w:w="154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B3064" w:rsidRDefault="008B3064" w:rsidP="004A1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律师对案件结果的意见和建议</w:t>
            </w:r>
          </w:p>
        </w:tc>
        <w:tc>
          <w:tcPr>
            <w:tcW w:w="8070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B3064" w:rsidRDefault="008B3064" w:rsidP="004A1EEB">
            <w:pPr>
              <w:jc w:val="center"/>
            </w:pPr>
          </w:p>
        </w:tc>
      </w:tr>
    </w:tbl>
    <w:p w:rsidR="008B3064" w:rsidRDefault="008B3064" w:rsidP="008B3064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说明：请律师所在案件结案五日内报备本表及有关办案材料（一般是提供律师代理或辩护意见书、司法机关判决书、办案机关法律文书），各一式两份，一份由市律师协会保管，另一份上报佛山市司法局备案。</w:t>
      </w:r>
    </w:p>
    <w:p w:rsidR="008B3064" w:rsidRPr="004D4855" w:rsidRDefault="008B3064" w:rsidP="008B3064"/>
    <w:p w:rsidR="00DF46DF" w:rsidRPr="008B3064" w:rsidRDefault="00DF46DF" w:rsidP="008B3064"/>
    <w:sectPr w:rsidR="00DF46DF" w:rsidRPr="008B3064" w:rsidSect="00F6347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9033"/>
      <w:docPartObj>
        <w:docPartGallery w:val="Page Numbers (Bottom of Page)"/>
        <w:docPartUnique/>
      </w:docPartObj>
    </w:sdtPr>
    <w:sdtEndPr/>
    <w:sdtContent>
      <w:p w:rsidR="004D4855" w:rsidRDefault="008B30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3064">
          <w:rPr>
            <w:noProof/>
            <w:lang w:val="zh-CN"/>
          </w:rPr>
          <w:t>2</w:t>
        </w:r>
        <w:r>
          <w:fldChar w:fldCharType="end"/>
        </w:r>
      </w:p>
    </w:sdtContent>
  </w:sdt>
  <w:p w:rsidR="004D4855" w:rsidRDefault="008B306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064"/>
    <w:rsid w:val="004A453B"/>
    <w:rsid w:val="008B3064"/>
    <w:rsid w:val="00D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64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3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30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杨志生</dc:creator>
  <cp:lastModifiedBy>杨志生</cp:lastModifiedBy>
  <cp:revision>1</cp:revision>
  <dcterms:created xsi:type="dcterms:W3CDTF">2018-05-31T03:38:00Z</dcterms:created>
  <dcterms:modified xsi:type="dcterms:W3CDTF">2018-05-31T03:38:00Z</dcterms:modified>
</cp:coreProperties>
</file>