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参观佛山城市新建设活动报名表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（汇总表）</w:t>
      </w:r>
    </w:p>
    <w:p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联系人：（区工委填写，律所不需要）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98"/>
        <w:gridCol w:w="2689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所在律师所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_GB2312" w:hAnsi="仿宋" w:eastAsia="仿宋_GB2312" w:cs="仿宋"/>
          <w:sz w:val="32"/>
          <w:szCs w:val="32"/>
        </w:rPr>
        <w:t>请各区工作委员会于12月1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日前将报名表电子文档发送至</w:t>
      </w:r>
      <w:r>
        <w:rPr>
          <w:rFonts w:hint="eastAsia" w:ascii="仿宋_GB2312" w:hAnsi="Times New Roman" w:eastAsia="仿宋_GB2312"/>
          <w:sz w:val="32"/>
          <w:szCs w:val="32"/>
        </w:rPr>
        <w:t>市律协邮箱：</w:t>
      </w:r>
      <w:r>
        <w:fldChar w:fldCharType="begin"/>
      </w:r>
      <w:r>
        <w:instrText xml:space="preserve"> HYPERLINK "mailto:fslxbg@fssf.gov.cn" </w:instrText>
      </w:r>
      <w:r>
        <w:fldChar w:fldCharType="separate"/>
      </w:r>
      <w:r>
        <w:rPr>
          <w:rFonts w:ascii="仿宋_GB2312" w:hAnsi="仿宋" w:eastAsia="仿宋_GB2312" w:cs="仿宋"/>
          <w:sz w:val="32"/>
          <w:szCs w:val="32"/>
        </w:rPr>
        <w:t>fslxbg@fssf.gov.cn</w:t>
      </w:r>
      <w:r>
        <w:rPr>
          <w:rFonts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kChampa">
    <w:panose1 w:val="020B0604020202020204"/>
    <w:charset w:val="DE"/>
    <w:family w:val="swiss"/>
    <w:pitch w:val="default"/>
    <w:sig w:usb0="03000003" w:usb1="00000000" w:usb2="00000000" w:usb3="00000000" w:csb0="4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DB"/>
    <w:rsid w:val="000A4FC4"/>
    <w:rsid w:val="001250CE"/>
    <w:rsid w:val="001506F5"/>
    <w:rsid w:val="002C425C"/>
    <w:rsid w:val="003447F6"/>
    <w:rsid w:val="00387183"/>
    <w:rsid w:val="003C607C"/>
    <w:rsid w:val="004D60DB"/>
    <w:rsid w:val="00631C4D"/>
    <w:rsid w:val="00721F61"/>
    <w:rsid w:val="007D1761"/>
    <w:rsid w:val="007E168C"/>
    <w:rsid w:val="008E2B44"/>
    <w:rsid w:val="00921637"/>
    <w:rsid w:val="00A56F4A"/>
    <w:rsid w:val="00A7011C"/>
    <w:rsid w:val="00AC2D1D"/>
    <w:rsid w:val="00B908C5"/>
    <w:rsid w:val="00B97863"/>
    <w:rsid w:val="00D97F82"/>
    <w:rsid w:val="00E155B1"/>
    <w:rsid w:val="00F16811"/>
    <w:rsid w:val="023F1D88"/>
    <w:rsid w:val="05546B7B"/>
    <w:rsid w:val="0E8664F2"/>
    <w:rsid w:val="11F35B37"/>
    <w:rsid w:val="15582729"/>
    <w:rsid w:val="18CF67EC"/>
    <w:rsid w:val="2454066A"/>
    <w:rsid w:val="271729CD"/>
    <w:rsid w:val="28F47E58"/>
    <w:rsid w:val="291B3BEE"/>
    <w:rsid w:val="30BC70B2"/>
    <w:rsid w:val="30D3700F"/>
    <w:rsid w:val="38170C22"/>
    <w:rsid w:val="3BFB4906"/>
    <w:rsid w:val="3CFC6E7C"/>
    <w:rsid w:val="3D5B209E"/>
    <w:rsid w:val="437305F0"/>
    <w:rsid w:val="458708BC"/>
    <w:rsid w:val="482D7546"/>
    <w:rsid w:val="48722128"/>
    <w:rsid w:val="48C46B3F"/>
    <w:rsid w:val="4A1A14D1"/>
    <w:rsid w:val="4A29300E"/>
    <w:rsid w:val="4AFB20F9"/>
    <w:rsid w:val="4BD54C31"/>
    <w:rsid w:val="50B232C8"/>
    <w:rsid w:val="591F0ED8"/>
    <w:rsid w:val="65F7045F"/>
    <w:rsid w:val="68717912"/>
    <w:rsid w:val="77345A5A"/>
    <w:rsid w:val="79DC5469"/>
    <w:rsid w:val="7B1B4037"/>
    <w:rsid w:val="7CA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云南隆云律师事务所</Company>
  <Pages>3</Pages>
  <Words>137</Words>
  <Characters>784</Characters>
  <Lines>6</Lines>
  <Paragraphs>1</Paragraphs>
  <TotalTime>3</TotalTime>
  <ScaleCrop>false</ScaleCrop>
  <LinksUpToDate>false</LinksUpToDate>
  <CharactersWithSpaces>920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2020-12-10T08:33:00Z</dcterms:created>
  <dc:creator>FSLX</dc:creator>
  <cp:lastModifiedBy>hoon</cp:lastModifiedBy>
  <dcterms:modified xsi:type="dcterms:W3CDTF">2020-12-11T03:07:13Z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