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textAlignment w:val="auto"/>
        <w:rPr>
          <w:rFonts w:ascii="黑体" w:hAnsi="黑体" w:eastAsia="黑体"/>
          <w:color w:val="auto"/>
          <w:spacing w:val="-6"/>
          <w:sz w:val="32"/>
        </w:rPr>
      </w:pPr>
      <w:r>
        <w:rPr>
          <w:rFonts w:hint="eastAsia" w:ascii="黑体" w:hAnsi="黑体" w:eastAsia="黑体"/>
          <w:color w:val="auto"/>
          <w:spacing w:val="-6"/>
          <w:sz w:val="32"/>
        </w:rPr>
        <w:t>附件</w:t>
      </w:r>
      <w:r>
        <w:rPr>
          <w:rFonts w:ascii="黑体" w:hAnsi="黑体" w:eastAsia="黑体"/>
          <w:color w:val="auto"/>
          <w:spacing w:val="-6"/>
          <w:sz w:val="32"/>
        </w:rPr>
        <w:t>2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兼职律师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，执业证号：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律师</w:t>
      </w:r>
      <w:r>
        <w:rPr>
          <w:rFonts w:hint="eastAsia" w:ascii="仿宋_GB2312" w:eastAsia="仿宋_GB2312"/>
          <w:color w:val="auto"/>
          <w:sz w:val="32"/>
          <w:szCs w:val="32"/>
        </w:rPr>
        <w:t>是我单位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职务） </w:t>
      </w:r>
      <w:r>
        <w:rPr>
          <w:rFonts w:hint="eastAsia" w:ascii="仿宋_GB2312" w:eastAsia="仿宋_GB2312"/>
          <w:color w:val="auto"/>
          <w:sz w:val="32"/>
          <w:szCs w:val="32"/>
        </w:rPr>
        <w:t>，我单位同意其兼职从事律师执业并同意参加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年度执业考核。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单位（盖章）：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公司律师单位考核证明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本公司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，统一社会信用代码：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公司律师有以下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，</w:t>
      </w:r>
      <w:r>
        <w:rPr>
          <w:rFonts w:hint="eastAsia" w:ascii="仿宋_GB2312" w:eastAsia="仿宋_GB2312"/>
          <w:color w:val="auto"/>
          <w:sz w:val="32"/>
          <w:szCs w:val="32"/>
        </w:rPr>
        <w:t>我公司对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年度遵守法律法规和职业道德、履行岗位职责、从事法律事务工作数量和质量等方面进行了考核，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年年度执业考核等次为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称职的名单如下：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基本称职的名单如下：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2025年10月至12月31日期间领取执业证不评定等次（获准执业未满3个月）的名单如下：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2026年1月1日后领取执业证不参加考核的名单如下：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公司（盖章）：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b w:val="0"/>
          <w:bCs w:val="0"/>
          <w:color w:val="auto"/>
        </w:rPr>
      </w:pPr>
      <w:r>
        <w:rPr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律师单位考核证明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本单位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，统一社会信用代码：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共有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公职律师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，</w:t>
      </w:r>
      <w:r>
        <w:rPr>
          <w:rFonts w:hint="eastAsia" w:ascii="仿宋_GB2312" w:eastAsia="仿宋_GB2312"/>
          <w:color w:val="auto"/>
          <w:sz w:val="32"/>
          <w:szCs w:val="32"/>
        </w:rPr>
        <w:t>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年度遵守法律法规和职业道德、履行岗位职责、从事法律事务工作数量和质量等方面进行了考核，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年年度执业考核等次为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称职的名单如下：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基本称职的名单如下：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2025年10月至12月31日期间领取执业证不评定等次（获准执业未满3个月）的名单如下：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2026年1月1日后领取执业证不参加考核的名单如下：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rPr>
          <w:color w:val="auto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请用红头打印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F086"/>
    <w:rsid w:val="3F9C2F50"/>
    <w:rsid w:val="64EF0A4A"/>
    <w:rsid w:val="7BFFA9DC"/>
    <w:rsid w:val="7E7FF086"/>
    <w:rsid w:val="B2FF8D93"/>
    <w:rsid w:val="DBBFB6D7"/>
    <w:rsid w:val="DCF5F5C2"/>
    <w:rsid w:val="EDFF50CD"/>
    <w:rsid w:val="FF7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2025-03-15T18:33:00Z</dcterms:created>
  <dc:creator>裴连</dc:creator>
  <cp:lastModifiedBy>郑妍君</cp:lastModifiedBy>
  <dcterms:modified xsi:type="dcterms:W3CDTF">2026-03-09T15:17:20Z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BDEB81EAE89BF6B90744D267E74F9158</vt:lpwstr>
  </property>
</Properties>
</file>