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广东省申请律师执业人员参加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行政复议和应诉实务培训报名表</w:t>
      </w:r>
    </w:p>
    <w:bookmarkEnd w:id="0"/>
    <w:tbl>
      <w:tblPr>
        <w:tblStyle w:val="4"/>
        <w:tblpPr w:leftFromText="180" w:rightFromText="180" w:vertAnchor="page" w:horzAnchor="page" w:tblpX="1164" w:tblpY="3785"/>
        <w:tblW w:w="10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179"/>
        <w:gridCol w:w="893"/>
        <w:gridCol w:w="933"/>
        <w:gridCol w:w="838"/>
        <w:gridCol w:w="893"/>
        <w:gridCol w:w="103"/>
        <w:gridCol w:w="1181"/>
        <w:gridCol w:w="1199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近期大一寸免冠蓝色底彩照两张（电子照片，文件不小于200k）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6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252" w:leftChars="-1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号码</w:t>
            </w:r>
          </w:p>
        </w:tc>
        <w:tc>
          <w:tcPr>
            <w:tcW w:w="777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</w:t>
            </w:r>
          </w:p>
        </w:tc>
        <w:tc>
          <w:tcPr>
            <w:tcW w:w="7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23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36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29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实习证号</w:t>
            </w: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3" w:leftChars="-45" w:hanging="91" w:hangingChars="3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开始实习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3" w:leftChars="-45" w:hanging="91" w:hangingChars="3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实习所在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律师事务所</w:t>
            </w: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指导律师姓名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4" w:hRule="atLeast"/>
        </w:trPr>
        <w:tc>
          <w:tcPr>
            <w:tcW w:w="1013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个人简历（高中毕业后）：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1" w:hRule="atLeast"/>
        </w:trPr>
        <w:tc>
          <w:tcPr>
            <w:tcW w:w="101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主要研究成果、参与案件办理情况：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6" w:hRule="atLeast"/>
        </w:trPr>
        <w:tc>
          <w:tcPr>
            <w:tcW w:w="101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本人签名确认：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本人承诺以上填写信息真实准确。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</w:t>
            </w:r>
          </w:p>
          <w:p>
            <w:pPr>
              <w:spacing w:line="560" w:lineRule="exact"/>
              <w:ind w:left="0" w:leftChars="0" w:firstLine="4867" w:firstLineChars="20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</w:t>
            </w:r>
          </w:p>
          <w:p>
            <w:pPr>
              <w:spacing w:line="560" w:lineRule="exact"/>
              <w:ind w:left="0" w:leftChars="0" w:firstLine="5678" w:firstLineChars="236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</w:trPr>
        <w:tc>
          <w:tcPr>
            <w:tcW w:w="101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实习指导律师意见：</w:t>
            </w:r>
          </w:p>
          <w:p>
            <w:pPr>
              <w:spacing w:line="560" w:lineRule="exact"/>
              <w:ind w:firstLine="5580" w:firstLineChars="23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Calibri" w:hAnsi="Calibri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0" w:leftChars="0" w:firstLine="4867" w:firstLineChars="20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</w:t>
            </w:r>
          </w:p>
          <w:p>
            <w:pPr>
              <w:spacing w:line="560" w:lineRule="exact"/>
              <w:ind w:left="0" w:leftChars="0" w:firstLine="5587" w:firstLineChars="232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</w:trPr>
        <w:tc>
          <w:tcPr>
            <w:tcW w:w="101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2880" w:hanging="2880" w:hangingChars="1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实习所在律师事务所意见：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ind w:firstLine="5580" w:firstLineChars="23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ind w:left="0" w:leftChars="0" w:firstLine="4867" w:firstLineChars="20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单位盖章：</w:t>
            </w:r>
          </w:p>
          <w:p>
            <w:pPr>
              <w:spacing w:line="560" w:lineRule="exact"/>
              <w:ind w:left="0" w:leftChars="0" w:firstLine="5400" w:firstLineChars="22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月   日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609BC"/>
    <w:rsid w:val="06B609BC"/>
    <w:rsid w:val="3A406E5C"/>
    <w:rsid w:val="4FF8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2025-09-15T01:28:00Z</dcterms:created>
  <dc:creator>超级用户(律师协会)</dc:creator>
  <cp:lastModifiedBy>超级用户(律师协会)</cp:lastModifiedBy>
  <dcterms:modified xsi:type="dcterms:W3CDTF">2025-09-15T08:12:02Z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